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i w:val="0"/>
          <w:color w:val="3D8876"/>
          <w:sz w:val="16"/>
        </w:rPr>
        <w:t>REGISTRO DE COMUNEROS</w:t>
      </w:r>
    </w:p>
    <w:p>
      <w:pPr>
        <w:spacing w:after="60"/>
        <w:jc w:val="center"/>
      </w:pPr>
      <w:r>
        <w:rPr>
          <w:rFonts w:ascii="Arial" w:hAnsi="Arial"/>
          <w:b/>
          <w:i w:val="0"/>
          <w:color w:val="10384D"/>
          <w:sz w:val="38"/>
        </w:rPr>
        <w:t>Solicitud de incorporación o cambio de titularidad</w:t>
      </w:r>
    </w:p>
    <w:p>
      <w:pPr>
        <w:spacing w:after="240"/>
        <w:jc w:val="center"/>
      </w:pPr>
      <w:r>
        <w:rPr>
          <w:rFonts w:ascii="Arial" w:hAnsi="Arial"/>
          <w:b w:val="0"/>
          <w:i w:val="0"/>
          <w:color w:val="5E727C"/>
          <w:sz w:val="19"/>
        </w:rPr>
        <w:t>Formulario para revisión de títulos y actualización del registro interno</w:t>
      </w:r>
    </w:p>
    <w:tbl>
      <w:tblPr>
        <w:tblW w:type="auto" w:w="0"/>
        <w:jc w:val="center"/>
        <w:tblLook w:firstColumn="1" w:firstRow="1" w:lastColumn="0" w:lastRow="0" w:noHBand="0" w:noVBand="1" w:val="04A0"/>
        <w:tblBorders>
          <w:top w:val="single" w:sz="7" w:color="3D8876"/>
          <w:left w:val="single" w:sz="7" w:color="3D8876"/>
          <w:bottom w:val="single" w:sz="7" w:color="3D8876"/>
          <w:right w:val="single" w:sz="7" w:color="3D8876"/>
          <w:insideH w:val="single" w:sz="7" w:color="3D8876"/>
          <w:insideV w:val="single" w:sz="7" w:color="3D8876"/>
        </w:tblBorders>
      </w:tblPr>
      <w:tblGrid>
        <w:gridCol w:w="10312"/>
      </w:tblGrid>
      <w:tr>
        <w:tc>
          <w:tcPr>
            <w:tcW w:type="dxa" w:w="10312"/>
            <w:shd w:fill="EAF3F0"/>
            <w:tcMar>
              <w:top w:w="130" w:type="dxa"/>
              <w:start w:w="170" w:type="dxa"/>
              <w:bottom w:w="130" w:type="dxa"/>
              <w:end w:w="170" w:type="dxa"/>
            </w:tcMar>
          </w:tcPr>
          <w:p>
            <w:r>
              <w:rPr>
                <w:rFonts w:ascii="Arial" w:hAnsi="Arial"/>
                <w:b/>
                <w:i w:val="0"/>
                <w:color w:val="3D8876"/>
                <w:sz w:val="17"/>
              </w:rPr>
              <w:t xml:space="preserve">REGLA JURÍDICA  </w:t>
            </w:r>
            <w:r>
              <w:rPr>
                <w:rFonts w:ascii="Arial" w:hAnsi="Arial"/>
                <w:b w:val="0"/>
                <w:i w:val="0"/>
                <w:color w:val="29404C"/>
                <w:sz w:val="18"/>
              </w:rPr>
              <w:t>La comunidad no puede anotar una mutación de dominio mientras no se practique la inscripción correspondiente en el Registro de Aguas del Conservador de Bienes Raíces (art. 205). La recepción de esta solicitud no sana defectos ni constituye dominio.</w:t>
            </w:r>
          </w:p>
        </w:tc>
      </w:tr>
    </w:tbl>
    <w:p>
      <w:pPr>
        <w:spacing w:after="0"/>
      </w:pPr>
    </w:p>
    <w:p>
      <w:pPr>
        <w:spacing w:before="160" w:after="80"/>
        <w:keepNext/>
      </w:pPr>
      <w:r>
        <w:rPr>
          <w:rFonts w:ascii="Arial" w:hAnsi="Arial"/>
          <w:b/>
          <w:i w:val="0"/>
          <w:color w:val="10384D"/>
          <w:sz w:val="20"/>
        </w:rPr>
        <w:t>1.  TIPO DE SOLICITUD</w:t>
      </w:r>
    </w:p>
    <w:p>
      <w:pPr>
        <w:spacing w:after="60"/>
        <w:ind w:left="113"/>
      </w:pPr>
      <w:r>
        <w:rPr>
          <w:rFonts w:ascii="Arial" w:hAnsi="Arial"/>
          <w:b/>
          <w:i w:val="0"/>
          <w:color w:val="3D8876"/>
          <w:sz w:val="22"/>
        </w:rPr>
        <w:t xml:space="preserve">☐  </w:t>
      </w:r>
      <w:r>
        <w:rPr>
          <w:rFonts w:ascii="Arial" w:hAnsi="Arial"/>
          <w:b w:val="0"/>
          <w:i w:val="0"/>
          <w:color w:val="29404C"/>
          <w:sz w:val="18"/>
        </w:rPr>
        <w:t>Incorporación de titular de un derecho ya sometido a la jurisdicción de la comunidad.</w:t>
      </w:r>
    </w:p>
    <w:p>
      <w:pPr>
        <w:spacing w:after="60"/>
        <w:ind w:left="113"/>
      </w:pPr>
      <w:r>
        <w:rPr>
          <w:rFonts w:ascii="Arial" w:hAnsi="Arial"/>
          <w:b/>
          <w:i w:val="0"/>
          <w:color w:val="3D8876"/>
          <w:sz w:val="22"/>
        </w:rPr>
        <w:t xml:space="preserve">☐  </w:t>
      </w:r>
      <w:r>
        <w:rPr>
          <w:rFonts w:ascii="Arial" w:hAnsi="Arial"/>
          <w:b w:val="0"/>
          <w:i w:val="0"/>
          <w:color w:val="29404C"/>
          <w:sz w:val="18"/>
        </w:rPr>
        <w:t>Cambio de titular por compraventa, cesión, adjudicación u otro título traslaticio.</w:t>
      </w:r>
    </w:p>
    <w:p>
      <w:pPr>
        <w:spacing w:after="60"/>
        <w:ind w:left="113"/>
      </w:pPr>
      <w:r>
        <w:rPr>
          <w:rFonts w:ascii="Arial" w:hAnsi="Arial"/>
          <w:b/>
          <w:i w:val="0"/>
          <w:color w:val="3D8876"/>
          <w:sz w:val="22"/>
        </w:rPr>
        <w:t xml:space="preserve">☐  </w:t>
      </w:r>
      <w:r>
        <w:rPr>
          <w:rFonts w:ascii="Arial" w:hAnsi="Arial"/>
          <w:b w:val="0"/>
          <w:i w:val="0"/>
          <w:color w:val="29404C"/>
          <w:sz w:val="18"/>
        </w:rPr>
        <w:t>Cambio por herencia / posesión efectiva y adjudicación, según corresponda.</w:t>
      </w:r>
    </w:p>
    <w:p>
      <w:pPr>
        <w:spacing w:after="60"/>
        <w:ind w:left="113"/>
      </w:pPr>
      <w:r>
        <w:rPr>
          <w:rFonts w:ascii="Arial" w:hAnsi="Arial"/>
          <w:b/>
          <w:i w:val="0"/>
          <w:color w:val="3D8876"/>
          <w:sz w:val="22"/>
        </w:rPr>
        <w:t xml:space="preserve">☐  </w:t>
      </w:r>
      <w:r>
        <w:rPr>
          <w:rFonts w:ascii="Arial" w:hAnsi="Arial"/>
          <w:b w:val="0"/>
          <w:i w:val="0"/>
          <w:color w:val="29404C"/>
          <w:sz w:val="18"/>
        </w:rPr>
        <w:t>Incorporación de un nuevo derecho: requiere además resolución sobre forma y condiciones de incorporación (art. 241 N.º 6).</w:t>
      </w:r>
    </w:p>
    <w:p>
      <w:pPr>
        <w:spacing w:after="60"/>
        <w:ind w:left="113"/>
      </w:pPr>
      <w:r>
        <w:rPr>
          <w:rFonts w:ascii="Arial" w:hAnsi="Arial"/>
          <w:b/>
          <w:i w:val="0"/>
          <w:color w:val="3D8876"/>
          <w:sz w:val="22"/>
        </w:rPr>
        <w:t xml:space="preserve">☐  </w:t>
      </w:r>
      <w:r>
        <w:rPr>
          <w:rFonts w:ascii="Arial" w:hAnsi="Arial"/>
          <w:b w:val="0"/>
          <w:i w:val="0"/>
          <w:color w:val="29404C"/>
          <w:sz w:val="18"/>
        </w:rPr>
        <w:t>Rectificación administrativa sin cambio de titular: [DESCRIBIR].</w:t>
      </w:r>
    </w:p>
    <w:p>
      <w:pPr>
        <w:spacing w:before="160" w:after="80"/>
        <w:keepNext/>
      </w:pPr>
      <w:r>
        <w:rPr>
          <w:rFonts w:ascii="Arial" w:hAnsi="Arial"/>
          <w:b/>
          <w:i w:val="0"/>
          <w:color w:val="10384D"/>
          <w:sz w:val="20"/>
        </w:rPr>
        <w:t>2.  SOLICITANTE Y TITULAR ANTERIOR</w:t>
      </w:r>
    </w:p>
    <w:tbl>
      <w:tblPr>
        <w:tblW w:type="auto" w:w="0"/>
        <w:jc w:val="center"/>
        <w:tblLayout w:type="fixed"/>
        <w:tblLook w:firstColumn="1" w:firstRow="1" w:lastColumn="0" w:lastRow="0" w:noHBand="0" w:noVBand="1" w:val="04A0"/>
        <w:tblBorders>
          <w:top w:val="single" w:sz="6" w:color="D5E2E7"/>
          <w:left w:val="single" w:sz="6" w:color="D5E2E7"/>
          <w:bottom w:val="single" w:sz="6" w:color="D5E2E7"/>
          <w:right w:val="single" w:sz="6" w:color="D5E2E7"/>
          <w:insideH w:val="single" w:sz="6" w:color="D5E2E7"/>
          <w:insideV w:val="single" w:sz="6" w:color="D5E2E7"/>
        </w:tblBorders>
      </w:tblPr>
      <w:tblGrid>
        <w:gridCol w:w="3061"/>
        <w:gridCol w:w="6406"/>
      </w:tblGrid>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Nuevo titular / Solicitante</w:t>
            </w:r>
          </w:p>
        </w:tc>
        <w:tc>
          <w:tcPr>
            <w:tcW w:type="dxa" w:w="5156"/>
            <w:tcMar>
              <w:top w:w="90" w:type="dxa"/>
              <w:start w:w="110" w:type="dxa"/>
              <w:bottom w:w="90" w:type="dxa"/>
              <w:end w:w="110" w:type="dxa"/>
            </w:tcMar>
            <w:vAlign w:val="center"/>
          </w:tcPr>
          <w:p>
            <w:r>
              <w:rPr>
                <w:rFonts w:ascii="Arial" w:hAnsi="Arial"/>
                <w:b w:val="0"/>
                <w:i w:val="0"/>
                <w:color w:val="29404C"/>
                <w:sz w:val="18"/>
              </w:rPr>
              <w:t>[NOMBRE O RAZÓN SOCIAL]  ·  RUT [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Domicilio y contacto</w:t>
            </w:r>
          </w:p>
        </w:tc>
        <w:tc>
          <w:tcPr>
            <w:tcW w:type="dxa" w:w="5156"/>
            <w:tcMar>
              <w:top w:w="90" w:type="dxa"/>
              <w:start w:w="110" w:type="dxa"/>
              <w:bottom w:w="90" w:type="dxa"/>
              <w:end w:w="110" w:type="dxa"/>
            </w:tcMar>
            <w:vAlign w:val="center"/>
          </w:tcPr>
          <w:p>
            <w:r>
              <w:rPr>
                <w:rFonts w:ascii="Arial" w:hAnsi="Arial"/>
                <w:b w:val="0"/>
                <w:i w:val="0"/>
                <w:color w:val="29404C"/>
                <w:sz w:val="18"/>
              </w:rPr>
              <w:t>[DOMICILIO]  ·  [CORREO]  ·  [TELÉFONO]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Representante</w:t>
            </w:r>
          </w:p>
        </w:tc>
        <w:tc>
          <w:tcPr>
            <w:tcW w:type="dxa" w:w="5156"/>
            <w:tcMar>
              <w:top w:w="90" w:type="dxa"/>
              <w:start w:w="110" w:type="dxa"/>
              <w:bottom w:w="90" w:type="dxa"/>
              <w:end w:w="110" w:type="dxa"/>
            </w:tcMar>
            <w:vAlign w:val="center"/>
          </w:tcPr>
          <w:p>
            <w:r>
              <w:rPr>
                <w:rFonts w:ascii="Arial" w:hAnsi="Arial"/>
                <w:b w:val="0"/>
                <w:i w:val="0"/>
                <w:color w:val="29404C"/>
                <w:sz w:val="18"/>
              </w:rPr>
              <w:t>[NOMBRE, RUT, CALIDAD Y PERSONERÍA]</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Titular anterior en el registro</w:t>
            </w:r>
          </w:p>
        </w:tc>
        <w:tc>
          <w:tcPr>
            <w:tcW w:type="dxa" w:w="5156"/>
            <w:tcMar>
              <w:top w:w="90" w:type="dxa"/>
              <w:start w:w="110" w:type="dxa"/>
              <w:bottom w:w="90" w:type="dxa"/>
              <w:end w:w="110" w:type="dxa"/>
            </w:tcMar>
            <w:vAlign w:val="center"/>
          </w:tcPr>
          <w:p>
            <w:r>
              <w:rPr>
                <w:rFonts w:ascii="Arial" w:hAnsi="Arial"/>
                <w:b w:val="0"/>
                <w:i w:val="0"/>
                <w:color w:val="29404C"/>
                <w:sz w:val="18"/>
              </w:rPr>
              <w:t>[NOMBRE O RAZÓN SOCIAL]  ·  RUT [ ]  ·  Registro N.º [ ]</w:t>
            </w:r>
          </w:p>
        </w:tc>
      </w:tr>
    </w:tbl>
    <w:p>
      <w:pPr>
        <w:spacing w:before="160" w:after="80"/>
        <w:keepNext/>
      </w:pPr>
      <w:r>
        <w:rPr>
          <w:rFonts w:ascii="Arial" w:hAnsi="Arial"/>
          <w:b/>
          <w:i w:val="0"/>
          <w:color w:val="10384D"/>
          <w:sz w:val="20"/>
        </w:rPr>
        <w:t>3.  INDIVIDUALIZACIÓN DEL DERECHO</w:t>
      </w:r>
    </w:p>
    <w:tbl>
      <w:tblPr>
        <w:tblW w:type="auto" w:w="0"/>
        <w:jc w:val="center"/>
        <w:tblLayout w:type="fixed"/>
        <w:tblLook w:firstColumn="1" w:firstRow="1" w:lastColumn="0" w:lastRow="0" w:noHBand="0" w:noVBand="1" w:val="04A0"/>
        <w:tblBorders>
          <w:top w:val="single" w:sz="6" w:color="D5E2E7"/>
          <w:left w:val="single" w:sz="6" w:color="D5E2E7"/>
          <w:bottom w:val="single" w:sz="6" w:color="D5E2E7"/>
          <w:right w:val="single" w:sz="6" w:color="D5E2E7"/>
          <w:insideH w:val="single" w:sz="6" w:color="D5E2E7"/>
          <w:insideV w:val="single" w:sz="6" w:color="D5E2E7"/>
        </w:tblBorders>
      </w:tblPr>
      <w:tblGrid>
        <w:gridCol w:w="3061"/>
        <w:gridCol w:w="6406"/>
      </w:tblGrid>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Fuente / obra común</w:t>
            </w:r>
          </w:p>
        </w:tc>
        <w:tc>
          <w:tcPr>
            <w:tcW w:type="dxa" w:w="5156"/>
            <w:tcMar>
              <w:top w:w="90" w:type="dxa"/>
              <w:start w:w="110" w:type="dxa"/>
              <w:bottom w:w="90" w:type="dxa"/>
              <w:end w:w="110" w:type="dxa"/>
            </w:tcMar>
            <w:vAlign w:val="center"/>
          </w:tcPr>
          <w:p>
            <w:r>
              <w:rPr>
                <w:rFonts w:ascii="Arial" w:hAnsi="Arial"/>
                <w:b w:val="0"/>
                <w:i w:val="0"/>
                <w:color w:val="29404C"/>
                <w:sz w:val="18"/>
              </w:rPr>
              <w:t>[RÍO, ESTERO, ACUÍFERO, CANAL, POZO U OBRA]</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Naturaleza y ejercicio</w:t>
            </w:r>
          </w:p>
        </w:tc>
        <w:tc>
          <w:tcPr>
            <w:tcW w:type="dxa" w:w="5156"/>
            <w:tcMar>
              <w:top w:w="90" w:type="dxa"/>
              <w:start w:w="110" w:type="dxa"/>
              <w:bottom w:w="90" w:type="dxa"/>
              <w:end w:w="110" w:type="dxa"/>
            </w:tcMar>
            <w:vAlign w:val="center"/>
          </w:tcPr>
          <w:p>
            <w:r>
              <w:rPr>
                <w:rFonts w:ascii="Arial" w:hAnsi="Arial"/>
                <w:b w:val="0"/>
                <w:i w:val="0"/>
                <w:color w:val="29404C"/>
                <w:sz w:val="18"/>
              </w:rPr>
              <w:t>☐ Consuntivo  ☐ No consuntivo  ·  ☐ Permanente  ☐ Eventual  ·  ☐ Continuo  ☐ Discontinuo  ☐ Alternado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Caudal / volumen</w:t>
            </w:r>
          </w:p>
        </w:tc>
        <w:tc>
          <w:tcPr>
            <w:tcW w:type="dxa" w:w="5156"/>
            <w:tcMar>
              <w:top w:w="90" w:type="dxa"/>
              <w:start w:w="110" w:type="dxa"/>
              <w:bottom w:w="90" w:type="dxa"/>
              <w:end w:w="110" w:type="dxa"/>
            </w:tcMar>
            <w:vAlign w:val="center"/>
          </w:tcPr>
          <w:p>
            <w:r>
              <w:rPr>
                <w:rFonts w:ascii="Arial" w:hAnsi="Arial"/>
                <w:b w:val="0"/>
                <w:i w:val="0"/>
                <w:color w:val="29404C"/>
                <w:sz w:val="18"/>
              </w:rPr>
              <w:t>[CANTIDAD Y UNIDAD SEGÚN TÍTULO]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Acciones</w:t>
            </w:r>
          </w:p>
        </w:tc>
        <w:tc>
          <w:tcPr>
            <w:tcW w:type="dxa" w:w="5156"/>
            <w:tcMar>
              <w:top w:w="90" w:type="dxa"/>
              <w:start w:w="110" w:type="dxa"/>
              <w:bottom w:w="90" w:type="dxa"/>
              <w:end w:w="110" w:type="dxa"/>
            </w:tcMar>
            <w:vAlign w:val="center"/>
          </w:tcPr>
          <w:p>
            <w:r>
              <w:rPr>
                <w:rFonts w:ascii="Arial" w:hAnsi="Arial"/>
                <w:b w:val="0"/>
                <w:i w:val="0"/>
                <w:color w:val="29404C"/>
                <w:sz w:val="18"/>
              </w:rPr>
              <w:t>En la comunidad: [ ]  ·  En la fuente: [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Captación / restitución</w:t>
            </w:r>
          </w:p>
        </w:tc>
        <w:tc>
          <w:tcPr>
            <w:tcW w:type="dxa" w:w="5156"/>
            <w:tcMar>
              <w:top w:w="90" w:type="dxa"/>
              <w:start w:w="110" w:type="dxa"/>
              <w:bottom w:w="90" w:type="dxa"/>
              <w:end w:w="110" w:type="dxa"/>
            </w:tcMar>
            <w:vAlign w:val="center"/>
          </w:tcPr>
          <w:p>
            <w:r>
              <w:rPr>
                <w:rFonts w:ascii="Arial" w:hAnsi="Arial"/>
                <w:b w:val="0"/>
                <w:i w:val="0"/>
                <w:color w:val="29404C"/>
                <w:sz w:val="18"/>
              </w:rPr>
              <w:t>[UBICACIÓN O COORDENADAS SEGÚN TÍTULO]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Inscripción vigente</w:t>
            </w:r>
          </w:p>
        </w:tc>
        <w:tc>
          <w:tcPr>
            <w:tcW w:type="dxa" w:w="5156"/>
            <w:tcMar>
              <w:top w:w="90" w:type="dxa"/>
              <w:start w:w="110" w:type="dxa"/>
              <w:bottom w:w="90" w:type="dxa"/>
              <w:end w:w="110" w:type="dxa"/>
            </w:tcMar>
            <w:vAlign w:val="center"/>
          </w:tcPr>
          <w:p>
            <w:r>
              <w:rPr>
                <w:rFonts w:ascii="Arial" w:hAnsi="Arial"/>
                <w:b w:val="0"/>
                <w:i w:val="0"/>
                <w:color w:val="29404C"/>
                <w:sz w:val="18"/>
              </w:rPr>
              <w:t>Fojas [ ]  N.º [ ]  Año [ ]  Registro de Propiedad de Aguas del CBR de [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Título antecedente</w:t>
            </w:r>
          </w:p>
        </w:tc>
        <w:tc>
          <w:tcPr>
            <w:tcW w:type="dxa" w:w="5156"/>
            <w:tcMar>
              <w:top w:w="90" w:type="dxa"/>
              <w:start w:w="110" w:type="dxa"/>
              <w:bottom w:w="90" w:type="dxa"/>
              <w:end w:w="110" w:type="dxa"/>
            </w:tcMar>
            <w:vAlign w:val="center"/>
          </w:tcPr>
          <w:p>
            <w:r>
              <w:rPr>
                <w:rFonts w:ascii="Arial" w:hAnsi="Arial"/>
                <w:b w:val="0"/>
                <w:i w:val="0"/>
                <w:color w:val="29404C"/>
                <w:sz w:val="18"/>
              </w:rPr>
              <w:t>[COMPRAVENTA / ADJUDICACIÓN / HERENCIA / RESOLUCIÓN DGA / SENTENCIA / OTRO]</w:t>
            </w:r>
          </w:p>
        </w:tc>
      </w:tr>
    </w:tbl>
    <w:p>
      <w:pPr>
        <w:spacing w:before="160" w:after="80"/>
        <w:keepNext/>
      </w:pPr>
      <w:r>
        <w:rPr>
          <w:rFonts w:ascii="Arial" w:hAnsi="Arial"/>
          <w:b/>
          <w:i w:val="0"/>
          <w:color w:val="10384D"/>
          <w:sz w:val="20"/>
        </w:rPr>
        <w:t>4.  ANTECEDENTES ACOMPAÑADOS</w:t>
      </w:r>
    </w:p>
    <w:p>
      <w:pPr>
        <w:spacing w:after="60"/>
        <w:ind w:left="113"/>
      </w:pPr>
      <w:r>
        <w:rPr>
          <w:rFonts w:ascii="Arial" w:hAnsi="Arial"/>
          <w:b/>
          <w:i w:val="0"/>
          <w:color w:val="3D8876"/>
          <w:sz w:val="22"/>
        </w:rPr>
        <w:t xml:space="preserve">☐  </w:t>
      </w:r>
      <w:r>
        <w:rPr>
          <w:rFonts w:ascii="Arial" w:hAnsi="Arial"/>
          <w:b w:val="0"/>
          <w:i w:val="0"/>
          <w:color w:val="29404C"/>
          <w:sz w:val="18"/>
        </w:rPr>
        <w:t>Copia autorizada del título o instrumento que causa la adquisición.</w:t>
      </w:r>
    </w:p>
    <w:p>
      <w:pPr>
        <w:spacing w:after="60"/>
        <w:ind w:left="113"/>
      </w:pPr>
      <w:r>
        <w:rPr>
          <w:rFonts w:ascii="Arial" w:hAnsi="Arial"/>
          <w:b/>
          <w:i w:val="0"/>
          <w:color w:val="3D8876"/>
          <w:sz w:val="22"/>
        </w:rPr>
        <w:t xml:space="preserve">☐  </w:t>
      </w:r>
      <w:r>
        <w:rPr>
          <w:rFonts w:ascii="Arial" w:hAnsi="Arial"/>
          <w:b w:val="0"/>
          <w:i w:val="0"/>
          <w:color w:val="29404C"/>
          <w:sz w:val="18"/>
        </w:rPr>
        <w:t>Copia de la inscripción del derecho a nombre del nuevo titular.</w:t>
      </w:r>
    </w:p>
    <w:p>
      <w:pPr>
        <w:spacing w:after="60"/>
        <w:ind w:left="113"/>
      </w:pPr>
      <w:r>
        <w:rPr>
          <w:rFonts w:ascii="Arial" w:hAnsi="Arial"/>
          <w:b/>
          <w:i w:val="0"/>
          <w:color w:val="3D8876"/>
          <w:sz w:val="22"/>
        </w:rPr>
        <w:t xml:space="preserve">☐  </w:t>
      </w:r>
      <w:r>
        <w:rPr>
          <w:rFonts w:ascii="Arial" w:hAnsi="Arial"/>
          <w:b w:val="0"/>
          <w:i w:val="0"/>
          <w:color w:val="29404C"/>
          <w:sz w:val="18"/>
        </w:rPr>
        <w:t>Certificado de dominio vigente del derecho (preferentemente reciente; revise el requisito administrativo aplicable).</w:t>
      </w:r>
    </w:p>
    <w:p>
      <w:pPr>
        <w:spacing w:after="60"/>
        <w:ind w:left="113"/>
      </w:pPr>
      <w:r>
        <w:rPr>
          <w:rFonts w:ascii="Arial" w:hAnsi="Arial"/>
          <w:b/>
          <w:i w:val="0"/>
          <w:color w:val="3D8876"/>
          <w:sz w:val="22"/>
        </w:rPr>
        <w:t xml:space="preserve">☐  </w:t>
      </w:r>
      <w:r>
        <w:rPr>
          <w:rFonts w:ascii="Arial" w:hAnsi="Arial"/>
          <w:b w:val="0"/>
          <w:i w:val="0"/>
          <w:color w:val="29404C"/>
          <w:sz w:val="18"/>
        </w:rPr>
        <w:t>Certificado de hipotecas, gravámenes y prohibiciones, si resulta pertinente a la revisión.</w:t>
      </w:r>
    </w:p>
    <w:p>
      <w:pPr>
        <w:spacing w:after="60"/>
        <w:ind w:left="113"/>
      </w:pPr>
      <w:r>
        <w:rPr>
          <w:rFonts w:ascii="Arial" w:hAnsi="Arial"/>
          <w:b/>
          <w:i w:val="0"/>
          <w:color w:val="3D8876"/>
          <w:sz w:val="22"/>
        </w:rPr>
        <w:t xml:space="preserve">☐  </w:t>
      </w:r>
      <w:r>
        <w:rPr>
          <w:rFonts w:ascii="Arial" w:hAnsi="Arial"/>
          <w:b w:val="0"/>
          <w:i w:val="0"/>
          <w:color w:val="29404C"/>
          <w:sz w:val="18"/>
        </w:rPr>
        <w:t>Posesión efectiva, testamento, inscripciones especiales de herencia y adjudicación, cuando corresponda.</w:t>
      </w:r>
    </w:p>
    <w:p>
      <w:pPr>
        <w:spacing w:after="60"/>
        <w:ind w:left="113"/>
      </w:pPr>
      <w:r>
        <w:rPr>
          <w:rFonts w:ascii="Arial" w:hAnsi="Arial"/>
          <w:b/>
          <w:i w:val="0"/>
          <w:color w:val="3D8876"/>
          <w:sz w:val="22"/>
        </w:rPr>
        <w:t xml:space="preserve">☐  </w:t>
      </w:r>
      <w:r>
        <w:rPr>
          <w:rFonts w:ascii="Arial" w:hAnsi="Arial"/>
          <w:b w:val="0"/>
          <w:i w:val="0"/>
          <w:color w:val="29404C"/>
          <w:sz w:val="18"/>
        </w:rPr>
        <w:t>Personería vigente del representante y documentos de identidad.</w:t>
      </w:r>
    </w:p>
    <w:p>
      <w:pPr>
        <w:spacing w:after="60"/>
        <w:ind w:left="113"/>
      </w:pPr>
      <w:r>
        <w:rPr>
          <w:rFonts w:ascii="Arial" w:hAnsi="Arial"/>
          <w:b/>
          <w:i w:val="0"/>
          <w:color w:val="3D8876"/>
          <w:sz w:val="22"/>
        </w:rPr>
        <w:t xml:space="preserve">☐  </w:t>
      </w:r>
      <w:r>
        <w:rPr>
          <w:rFonts w:ascii="Arial" w:hAnsi="Arial"/>
          <w:b w:val="0"/>
          <w:i w:val="0"/>
          <w:color w:val="29404C"/>
          <w:sz w:val="18"/>
        </w:rPr>
        <w:t>Certificado o informe de deuda de cuotas del derecho, para efectos del art. 214.</w:t>
      </w:r>
    </w:p>
    <w:p>
      <w:pPr>
        <w:spacing w:after="60"/>
        <w:ind w:left="113"/>
      </w:pPr>
      <w:r>
        <w:rPr>
          <w:rFonts w:ascii="Arial" w:hAnsi="Arial"/>
          <w:b/>
          <w:i w:val="0"/>
          <w:color w:val="3D8876"/>
          <w:sz w:val="22"/>
        </w:rPr>
        <w:t xml:space="preserve">☐  </w:t>
      </w:r>
      <w:r>
        <w:rPr>
          <w:rFonts w:ascii="Arial" w:hAnsi="Arial"/>
          <w:b w:val="0"/>
          <w:i w:val="0"/>
          <w:color w:val="29404C"/>
          <w:sz w:val="18"/>
        </w:rPr>
        <w:t>Antecedentes técnicos y resolución DGA, cuando se trate de un nuevo derecho o de cambios autorizados de ejercicio/captación.</w:t>
      </w:r>
    </w:p>
    <w:p>
      <w:pPr>
        <w:spacing w:before="160" w:after="80"/>
        <w:keepNext/>
      </w:pPr>
      <w:r>
        <w:rPr>
          <w:rFonts w:ascii="Arial" w:hAnsi="Arial"/>
          <w:b/>
          <w:i w:val="0"/>
          <w:color w:val="10384D"/>
          <w:sz w:val="20"/>
        </w:rPr>
        <w:t>5.  PETICIÓN Y DECLARACIÓN</w:t>
      </w:r>
    </w:p>
    <w:p>
      <w:r>
        <w:rPr>
          <w:rFonts w:ascii="Arial" w:hAnsi="Arial"/>
          <w:b w:val="0"/>
          <w:i w:val="0"/>
          <w:color w:val="29404C"/>
          <w:sz w:val="19"/>
        </w:rPr>
        <w:t>Solicito que, previa revisión de los antecedentes y de la jurisdicción de la comunidad, se actualice el Registro de Comuneros y los sistemas asociados. Declaro que la información es auténtica y completa; conozco que el adquirente responde solidariamente con su antecesor por las cuotas insolutas existentes al tiempo de la adquisición (art. 214).</w:t>
      </w:r>
    </w:p>
    <w:tbl>
      <w:tblPr>
        <w:tblW w:type="auto" w:w="0"/>
        <w:jc w:val="center"/>
        <w:tblLayout w:type="fixed"/>
        <w:tblLook w:firstColumn="1" w:firstRow="1" w:lastColumn="0" w:lastRow="0" w:noHBand="0" w:noVBand="1" w:val="04A0"/>
        <w:tblBorders>
          <w:top w:val="single" w:sz="6" w:color="D5E2E7"/>
          <w:left w:val="single" w:sz="6" w:color="D5E2E7"/>
          <w:bottom w:val="single" w:sz="6" w:color="D5E2E7"/>
          <w:right w:val="single" w:sz="6" w:color="D5E2E7"/>
          <w:insideH w:val="single" w:sz="6" w:color="D5E2E7"/>
          <w:insideV w:val="single" w:sz="6" w:color="D5E2E7"/>
        </w:tblBorders>
      </w:tblPr>
      <w:tblGrid>
        <w:gridCol w:w="3061"/>
        <w:gridCol w:w="6406"/>
      </w:tblGrid>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Lugar y fecha</w:t>
            </w:r>
          </w:p>
        </w:tc>
        <w:tc>
          <w:tcPr>
            <w:tcW w:type="dxa" w:w="5156"/>
            <w:tcMar>
              <w:top w:w="90" w:type="dxa"/>
              <w:start w:w="110" w:type="dxa"/>
              <w:bottom w:w="90" w:type="dxa"/>
              <w:end w:w="110" w:type="dxa"/>
            </w:tcMar>
            <w:vAlign w:val="center"/>
          </w:tcPr>
          <w:p>
            <w:r>
              <w:rPr>
                <w:rFonts w:ascii="Arial" w:hAnsi="Arial"/>
                <w:b w:val="0"/>
                <w:i w:val="0"/>
                <w:color w:val="29404C"/>
                <w:sz w:val="18"/>
              </w:rPr>
              <w:t>[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Notificaciones</w:t>
            </w:r>
          </w:p>
        </w:tc>
        <w:tc>
          <w:tcPr>
            <w:tcW w:type="dxa" w:w="5156"/>
            <w:tcMar>
              <w:top w:w="90" w:type="dxa"/>
              <w:start w:w="110" w:type="dxa"/>
              <w:bottom w:w="90" w:type="dxa"/>
              <w:end w:w="110" w:type="dxa"/>
            </w:tcMar>
            <w:vAlign w:val="center"/>
          </w:tcPr>
          <w:p>
            <w:r>
              <w:rPr>
                <w:rFonts w:ascii="Arial" w:hAnsi="Arial"/>
                <w:b w:val="0"/>
                <w:i w:val="0"/>
                <w:color w:val="29404C"/>
                <w:sz w:val="18"/>
              </w:rPr>
              <w:t>Correo: [ ]  ·  Domicilio: [ ]</w:t>
            </w:r>
          </w:p>
        </w:tc>
      </w:tr>
    </w:tbl>
    <w:tbl>
      <w:tblPr>
        <w:tblW w:type="auto" w:w="0"/>
        <w:jc w:val="center"/>
        <w:tblLook w:firstColumn="1" w:firstRow="1" w:lastColumn="0" w:lastRow="0" w:noHBand="0" w:noVBand="1" w:val="04A0"/>
      </w:tblPr>
      <w:tblGrid>
        <w:gridCol w:w="5156"/>
        <w:gridCol w:w="5156"/>
      </w:tblGrid>
      <w:tr>
        <w:tc>
          <w:tcPr>
            <w:tcW w:type="dxa" w:w="5156"/>
          </w:tcPr>
          <w:p>
            <w:pPr>
              <w:jc w:val="center"/>
            </w:pPr>
            <w:r>
              <w:rPr>
                <w:rFonts w:ascii="Arial" w:hAnsi="Arial"/>
                <w:b w:val="0"/>
                <w:i w:val="0"/>
                <w:color w:val="5E727C"/>
                <w:sz w:val="18"/>
              </w:rPr>
              <w:br/>
              <w:br/>
              <w:t>____________________________</w:t>
            </w:r>
          </w:p>
        </w:tc>
        <w:tc>
          <w:tcPr>
            <w:tcW w:type="dxa" w:w="5156"/>
          </w:tcPr>
          <w:p>
            <w:pPr>
              <w:jc w:val="center"/>
            </w:pPr>
            <w:r>
              <w:rPr>
                <w:rFonts w:ascii="Arial" w:hAnsi="Arial"/>
                <w:b w:val="0"/>
                <w:i w:val="0"/>
                <w:color w:val="5E727C"/>
                <w:sz w:val="18"/>
              </w:rPr>
              <w:br/>
              <w:br/>
              <w:t>____________________________</w:t>
            </w:r>
          </w:p>
        </w:tc>
      </w:tr>
      <w:tr>
        <w:tc>
          <w:tcPr>
            <w:tcW w:type="dxa" w:w="5156"/>
          </w:tcPr>
          <w:p>
            <w:pPr>
              <w:jc w:val="center"/>
            </w:pPr>
            <w:r>
              <w:rPr>
                <w:rFonts w:ascii="Arial" w:hAnsi="Arial"/>
                <w:b/>
                <w:i w:val="0"/>
                <w:color w:val="10384D"/>
                <w:sz w:val="17"/>
              </w:rPr>
              <w:t>Firma del solicitante / representante</w:t>
            </w:r>
          </w:p>
        </w:tc>
        <w:tc>
          <w:tcPr>
            <w:tcW w:type="dxa" w:w="5156"/>
          </w:tcPr>
          <w:p>
            <w:pPr>
              <w:jc w:val="center"/>
            </w:pPr>
            <w:r>
              <w:rPr>
                <w:rFonts w:ascii="Arial" w:hAnsi="Arial"/>
                <w:b/>
                <w:i w:val="0"/>
                <w:color w:val="10384D"/>
                <w:sz w:val="17"/>
              </w:rPr>
              <w:t>Recepción de Secretaría</w:t>
            </w:r>
          </w:p>
        </w:tc>
      </w:tr>
    </w:tbl>
    <w:p>
      <w:r>
        <w:br w:type="page"/>
      </w:r>
    </w:p>
    <w:p>
      <w:pPr>
        <w:spacing w:after="40"/>
        <w:jc w:val="center"/>
      </w:pPr>
      <w:r>
        <w:rPr>
          <w:rFonts w:ascii="Arial" w:hAnsi="Arial"/>
          <w:b/>
          <w:i w:val="0"/>
          <w:color w:val="3D8876"/>
          <w:sz w:val="16"/>
        </w:rPr>
        <w:t>USO INTERNO</w:t>
      </w:r>
    </w:p>
    <w:p>
      <w:pPr>
        <w:spacing w:after="60"/>
        <w:jc w:val="center"/>
      </w:pPr>
      <w:r>
        <w:rPr>
          <w:rFonts w:ascii="Arial" w:hAnsi="Arial"/>
          <w:b/>
          <w:i w:val="0"/>
          <w:color w:val="10384D"/>
          <w:sz w:val="38"/>
        </w:rPr>
        <w:t>Hoja de revisión y resolución</w:t>
      </w:r>
    </w:p>
    <w:p>
      <w:pPr>
        <w:spacing w:after="240"/>
        <w:jc w:val="center"/>
      </w:pPr>
      <w:r>
        <w:rPr>
          <w:rFonts w:ascii="Arial" w:hAnsi="Arial"/>
          <w:b w:val="0"/>
          <w:i w:val="0"/>
          <w:color w:val="5E727C"/>
          <w:sz w:val="19"/>
        </w:rPr>
        <w:t>No entregar como certificado de dominio</w:t>
      </w:r>
    </w:p>
    <w:p>
      <w:pPr>
        <w:spacing w:before="160" w:after="80"/>
        <w:keepNext/>
      </w:pPr>
      <w:r>
        <w:rPr>
          <w:rFonts w:ascii="Arial" w:hAnsi="Arial"/>
          <w:b/>
          <w:i w:val="0"/>
          <w:color w:val="10384D"/>
          <w:sz w:val="20"/>
        </w:rPr>
        <w:t>1.  CONTROL DOCUMENTAL</w:t>
      </w:r>
    </w:p>
    <w:tbl>
      <w:tblPr>
        <w:tblW w:type="auto" w:w="0"/>
        <w:jc w:val="center"/>
        <w:tblLayout w:type="fixed"/>
        <w:tblLook w:firstColumn="1" w:firstRow="1" w:lastColumn="0" w:lastRow="0" w:noHBand="0" w:noVBand="1" w:val="04A0"/>
        <w:tblBorders>
          <w:top w:val="single" w:sz="6" w:color="D5E2E7"/>
          <w:left w:val="single" w:sz="6" w:color="D5E2E7"/>
          <w:bottom w:val="single" w:sz="6" w:color="D5E2E7"/>
          <w:right w:val="single" w:sz="6" w:color="D5E2E7"/>
          <w:insideH w:val="single" w:sz="6" w:color="D5E2E7"/>
          <w:insideV w:val="single" w:sz="6" w:color="D5E2E7"/>
        </w:tblBorders>
      </w:tblPr>
      <w:tblGrid>
        <w:gridCol w:w="3061"/>
        <w:gridCol w:w="6406"/>
      </w:tblGrid>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Identidad / personería</w:t>
            </w:r>
          </w:p>
        </w:tc>
        <w:tc>
          <w:tcPr>
            <w:tcW w:type="dxa" w:w="5156"/>
            <w:tcMar>
              <w:top w:w="90" w:type="dxa"/>
              <w:start w:w="110" w:type="dxa"/>
              <w:bottom w:w="90" w:type="dxa"/>
              <w:end w:w="110" w:type="dxa"/>
            </w:tcMar>
            <w:vAlign w:val="center"/>
          </w:tcPr>
          <w:p>
            <w:r>
              <w:rPr>
                <w:rFonts w:ascii="Arial" w:hAnsi="Arial"/>
                <w:b w:val="0"/>
                <w:i w:val="0"/>
                <w:color w:val="29404C"/>
                <w:sz w:val="18"/>
              </w:rPr>
              <w:t>☐ Conforme  ☐ Observada  ·  Detalle: [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Inscripción CBR</w:t>
            </w:r>
          </w:p>
        </w:tc>
        <w:tc>
          <w:tcPr>
            <w:tcW w:type="dxa" w:w="5156"/>
            <w:tcMar>
              <w:top w:w="90" w:type="dxa"/>
              <w:start w:w="110" w:type="dxa"/>
              <w:bottom w:w="90" w:type="dxa"/>
              <w:end w:w="110" w:type="dxa"/>
            </w:tcMar>
            <w:vAlign w:val="center"/>
          </w:tcPr>
          <w:p>
            <w:r>
              <w:rPr>
                <w:rFonts w:ascii="Arial" w:hAnsi="Arial"/>
                <w:b w:val="0"/>
                <w:i w:val="0"/>
                <w:color w:val="29404C"/>
                <w:sz w:val="18"/>
              </w:rPr>
              <w:t>☐ A nombre del solicitante  ☐ Vigente  ☐ Coincide con el derecho administrado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Cadena y características</w:t>
            </w:r>
          </w:p>
        </w:tc>
        <w:tc>
          <w:tcPr>
            <w:tcW w:type="dxa" w:w="5156"/>
            <w:tcMar>
              <w:top w:w="90" w:type="dxa"/>
              <w:start w:w="110" w:type="dxa"/>
              <w:bottom w:w="90" w:type="dxa"/>
              <w:end w:w="110" w:type="dxa"/>
            </w:tcMar>
            <w:vAlign w:val="center"/>
          </w:tcPr>
          <w:p>
            <w:r>
              <w:rPr>
                <w:rFonts w:ascii="Arial" w:hAnsi="Arial"/>
                <w:b w:val="0"/>
                <w:i w:val="0"/>
                <w:color w:val="29404C"/>
                <w:sz w:val="18"/>
              </w:rPr>
              <w:t>☐ Acciones  ☐ Caudal  ☐ Fuente  ☐ Captación  ☐ Naturaleza / ejercicio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Cuotas y gravamen legal</w:t>
            </w:r>
          </w:p>
        </w:tc>
        <w:tc>
          <w:tcPr>
            <w:tcW w:type="dxa" w:w="5156"/>
            <w:tcMar>
              <w:top w:w="90" w:type="dxa"/>
              <w:start w:w="110" w:type="dxa"/>
              <w:bottom w:w="90" w:type="dxa"/>
              <w:end w:w="110" w:type="dxa"/>
            </w:tcMar>
            <w:vAlign w:val="center"/>
          </w:tcPr>
          <w:p>
            <w:r>
              <w:rPr>
                <w:rFonts w:ascii="Arial" w:hAnsi="Arial"/>
                <w:b w:val="0"/>
                <w:i w:val="0"/>
                <w:color w:val="29404C"/>
                <w:sz w:val="18"/>
              </w:rPr>
              <w:t>Deuda informada: $[ ]  ·  Comunicación a las partes: ☐ Sí ☐ No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Jurisdicción</w:t>
            </w:r>
          </w:p>
        </w:tc>
        <w:tc>
          <w:tcPr>
            <w:tcW w:type="dxa" w:w="5156"/>
            <w:tcMar>
              <w:top w:w="90" w:type="dxa"/>
              <w:start w:w="110" w:type="dxa"/>
              <w:bottom w:w="90" w:type="dxa"/>
              <w:end w:w="110" w:type="dxa"/>
            </w:tcMar>
            <w:vAlign w:val="center"/>
          </w:tcPr>
          <w:p>
            <w:r>
              <w:rPr>
                <w:rFonts w:ascii="Arial" w:hAnsi="Arial"/>
                <w:b w:val="0"/>
                <w:i w:val="0"/>
                <w:color w:val="29404C"/>
                <w:sz w:val="18"/>
              </w:rPr>
              <w:t>☐ Derecho ya incorporado  ☐ Nuevo derecho: someter condiciones al directorio</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Resultado de revisión</w:t>
            </w:r>
          </w:p>
        </w:tc>
        <w:tc>
          <w:tcPr>
            <w:tcW w:type="dxa" w:w="5156"/>
            <w:tcMar>
              <w:top w:w="90" w:type="dxa"/>
              <w:start w:w="110" w:type="dxa"/>
              <w:bottom w:w="90" w:type="dxa"/>
              <w:end w:w="110" w:type="dxa"/>
            </w:tcMar>
            <w:vAlign w:val="center"/>
          </w:tcPr>
          <w:p>
            <w:r>
              <w:rPr>
                <w:rFonts w:ascii="Arial" w:hAnsi="Arial"/>
                <w:b w:val="0"/>
                <w:i w:val="0"/>
                <w:color w:val="29404C"/>
                <w:sz w:val="18"/>
              </w:rPr>
              <w:t>☐ Completa  ☐ Requiere subsanar  ☐ Requiere informe jurídico/técnico</w:t>
            </w:r>
          </w:p>
        </w:tc>
      </w:tr>
    </w:tbl>
    <w:p>
      <w:pPr>
        <w:spacing w:before="160" w:after="80"/>
        <w:keepNext/>
      </w:pPr>
      <w:r>
        <w:rPr>
          <w:rFonts w:ascii="Arial" w:hAnsi="Arial"/>
          <w:b/>
          <w:i w:val="0"/>
          <w:color w:val="10384D"/>
          <w:sz w:val="20"/>
        </w:rPr>
        <w:t>2.  DECISIÓN ADMINISTRATIVA / DEL DIRECTORIO</w:t>
      </w:r>
    </w:p>
    <w:tbl>
      <w:tblPr>
        <w:tblW w:type="auto" w:w="0"/>
        <w:jc w:val="center"/>
        <w:tblLayout w:type="fixed"/>
        <w:tblLook w:firstColumn="1" w:firstRow="1" w:lastColumn="0" w:lastRow="0" w:noHBand="0" w:noVBand="1" w:val="04A0"/>
        <w:tblBorders>
          <w:top w:val="single" w:sz="6" w:color="D5E2E7"/>
          <w:left w:val="single" w:sz="6" w:color="D5E2E7"/>
          <w:bottom w:val="single" w:sz="6" w:color="D5E2E7"/>
          <w:right w:val="single" w:sz="6" w:color="D5E2E7"/>
          <w:insideH w:val="single" w:sz="6" w:color="D5E2E7"/>
          <w:insideV w:val="single" w:sz="6" w:color="D5E2E7"/>
        </w:tblBorders>
      </w:tblPr>
      <w:tblGrid>
        <w:gridCol w:w="3061"/>
        <w:gridCol w:w="6406"/>
      </w:tblGrid>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Sesión / Resolución</w:t>
            </w:r>
          </w:p>
        </w:tc>
        <w:tc>
          <w:tcPr>
            <w:tcW w:type="dxa" w:w="5156"/>
            <w:tcMar>
              <w:top w:w="90" w:type="dxa"/>
              <w:start w:w="110" w:type="dxa"/>
              <w:bottom w:w="90" w:type="dxa"/>
              <w:end w:w="110" w:type="dxa"/>
            </w:tcMar>
            <w:vAlign w:val="center"/>
          </w:tcPr>
          <w:p>
            <w:r>
              <w:rPr>
                <w:rFonts w:ascii="Arial" w:hAnsi="Arial"/>
                <w:b w:val="0"/>
                <w:i w:val="0"/>
                <w:color w:val="29404C"/>
                <w:sz w:val="18"/>
              </w:rPr>
              <w:t>[FECHA, N.º DE ACTA O RESOLUCIÓN INTERNA]</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Decisión</w:t>
            </w:r>
          </w:p>
        </w:tc>
        <w:tc>
          <w:tcPr>
            <w:tcW w:type="dxa" w:w="5156"/>
            <w:tcMar>
              <w:top w:w="90" w:type="dxa"/>
              <w:start w:w="110" w:type="dxa"/>
              <w:bottom w:w="90" w:type="dxa"/>
              <w:end w:w="110" w:type="dxa"/>
            </w:tcMar>
            <w:vAlign w:val="center"/>
          </w:tcPr>
          <w:p>
            <w:r>
              <w:rPr>
                <w:rFonts w:ascii="Arial" w:hAnsi="Arial"/>
                <w:b w:val="0"/>
                <w:i w:val="0"/>
                <w:color w:val="29404C"/>
                <w:sz w:val="18"/>
              </w:rPr>
              <w:t>☐ Incorporar / actualizar  ☐ Rechazar fundadamente  ☐ Mantener pendiente</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Fundamentos</w:t>
            </w:r>
          </w:p>
        </w:tc>
        <w:tc>
          <w:tcPr>
            <w:tcW w:type="dxa" w:w="5156"/>
            <w:tcMar>
              <w:top w:w="90" w:type="dxa"/>
              <w:start w:w="110" w:type="dxa"/>
              <w:bottom w:w="90" w:type="dxa"/>
              <w:end w:w="110" w:type="dxa"/>
            </w:tcMar>
            <w:vAlign w:val="center"/>
          </w:tcPr>
          <w:p>
            <w:r>
              <w:rPr>
                <w:rFonts w:ascii="Arial" w:hAnsi="Arial"/>
                <w:b w:val="0"/>
                <w:i w:val="0"/>
                <w:color w:val="29404C"/>
                <w:sz w:val="18"/>
              </w:rPr>
              <w:t>[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Anotación</w:t>
            </w:r>
          </w:p>
        </w:tc>
        <w:tc>
          <w:tcPr>
            <w:tcW w:type="dxa" w:w="5156"/>
            <w:tcMar>
              <w:top w:w="90" w:type="dxa"/>
              <w:start w:w="110" w:type="dxa"/>
              <w:bottom w:w="90" w:type="dxa"/>
              <w:end w:w="110" w:type="dxa"/>
            </w:tcMar>
            <w:vAlign w:val="center"/>
          </w:tcPr>
          <w:p>
            <w:r>
              <w:rPr>
                <w:rFonts w:ascii="Arial" w:hAnsi="Arial"/>
                <w:b w:val="0"/>
                <w:i w:val="0"/>
                <w:color w:val="29404C"/>
                <w:sz w:val="18"/>
              </w:rPr>
              <w:t>Registro N.º [ ]  ·  Fecha [ ]  ·  Acciones [ ]  ·  Responsable [ ]</w:t>
            </w:r>
          </w:p>
        </w:tc>
      </w:tr>
      <w:tr>
        <w:trPr>
          <w:cantSplit/>
        </w:trPr>
        <w:tc>
          <w:tcPr>
            <w:tcW w:type="dxa" w:w="5156"/>
            <w:tcMar>
              <w:top w:w="90" w:type="dxa"/>
              <w:start w:w="110" w:type="dxa"/>
              <w:bottom w:w="90" w:type="dxa"/>
              <w:end w:w="110" w:type="dxa"/>
            </w:tcMar>
            <w:vAlign w:val="center"/>
            <w:shd w:fill="F3F6F7"/>
          </w:tcPr>
          <w:p>
            <w:r>
              <w:rPr>
                <w:rFonts w:ascii="Arial" w:hAnsi="Arial"/>
                <w:b/>
                <w:i w:val="0"/>
                <w:color w:val="10384D"/>
                <w:sz w:val="17"/>
              </w:rPr>
              <w:t>DGA / sistemas</w:t>
            </w:r>
          </w:p>
        </w:tc>
        <w:tc>
          <w:tcPr>
            <w:tcW w:type="dxa" w:w="5156"/>
            <w:tcMar>
              <w:top w:w="90" w:type="dxa"/>
              <w:start w:w="110" w:type="dxa"/>
              <w:bottom w:w="90" w:type="dxa"/>
              <w:end w:w="110" w:type="dxa"/>
            </w:tcMar>
            <w:vAlign w:val="center"/>
          </w:tcPr>
          <w:p>
            <w:r>
              <w:rPr>
                <w:rFonts w:ascii="Arial" w:hAnsi="Arial"/>
                <w:b w:val="0"/>
                <w:i w:val="0"/>
                <w:color w:val="29404C"/>
                <w:sz w:val="18"/>
              </w:rPr>
              <w:t>☐ Incluir en actualización anual  ☐ Actualizar control de cuotas  ☐ Actualizar distribución</w:t>
            </w:r>
          </w:p>
        </w:tc>
      </w:tr>
    </w:tbl>
    <w:tbl>
      <w:tblPr>
        <w:tblW w:type="auto" w:w="0"/>
        <w:jc w:val="center"/>
        <w:tblLook w:firstColumn="1" w:firstRow="1" w:lastColumn="0" w:lastRow="0" w:noHBand="0" w:noVBand="1" w:val="04A0"/>
      </w:tblPr>
      <w:tblGrid>
        <w:gridCol w:w="5156"/>
        <w:gridCol w:w="5156"/>
      </w:tblGrid>
      <w:tr>
        <w:tc>
          <w:tcPr>
            <w:tcW w:type="dxa" w:w="5156"/>
          </w:tcPr>
          <w:p>
            <w:pPr>
              <w:jc w:val="center"/>
            </w:pPr>
            <w:r>
              <w:rPr>
                <w:rFonts w:ascii="Arial" w:hAnsi="Arial"/>
                <w:b w:val="0"/>
                <w:i w:val="0"/>
                <w:color w:val="5E727C"/>
                <w:sz w:val="18"/>
              </w:rPr>
              <w:br/>
              <w:br/>
              <w:t>____________________________</w:t>
            </w:r>
          </w:p>
        </w:tc>
        <w:tc>
          <w:tcPr>
            <w:tcW w:type="dxa" w:w="5156"/>
          </w:tcPr>
          <w:p>
            <w:pPr>
              <w:jc w:val="center"/>
            </w:pPr>
            <w:r>
              <w:rPr>
                <w:rFonts w:ascii="Arial" w:hAnsi="Arial"/>
                <w:b w:val="0"/>
                <w:i w:val="0"/>
                <w:color w:val="5E727C"/>
                <w:sz w:val="18"/>
              </w:rPr>
              <w:br/>
              <w:br/>
              <w:t>____________________________</w:t>
            </w:r>
          </w:p>
        </w:tc>
      </w:tr>
      <w:tr>
        <w:tc>
          <w:tcPr>
            <w:tcW w:type="dxa" w:w="5156"/>
          </w:tcPr>
          <w:p>
            <w:pPr>
              <w:jc w:val="center"/>
            </w:pPr>
            <w:r>
              <w:rPr>
                <w:rFonts w:ascii="Arial" w:hAnsi="Arial"/>
                <w:b/>
                <w:i w:val="0"/>
                <w:color w:val="10384D"/>
                <w:sz w:val="17"/>
              </w:rPr>
              <w:t>Presidente/a o responsable</w:t>
            </w:r>
          </w:p>
        </w:tc>
        <w:tc>
          <w:tcPr>
            <w:tcW w:type="dxa" w:w="5156"/>
          </w:tcPr>
          <w:p>
            <w:pPr>
              <w:jc w:val="center"/>
            </w:pPr>
            <w:r>
              <w:rPr>
                <w:rFonts w:ascii="Arial" w:hAnsi="Arial"/>
                <w:b/>
                <w:i w:val="0"/>
                <w:color w:val="10384D"/>
                <w:sz w:val="17"/>
              </w:rPr>
              <w:t>Secretario/a</w:t>
            </w:r>
          </w:p>
        </w:tc>
      </w:tr>
    </w:tbl>
    <w:p>
      <w:pPr>
        <w:spacing w:before="160" w:after="80"/>
        <w:keepNext/>
      </w:pPr>
      <w:r>
        <w:rPr>
          <w:rFonts w:ascii="Arial" w:hAnsi="Arial"/>
          <w:b/>
          <w:i w:val="0"/>
          <w:color w:val="10384D"/>
          <w:sz w:val="20"/>
        </w:rPr>
        <w:t>BASE NORMATIVA Y FUENTES OFICIALES</w:t>
      </w:r>
    </w:p>
    <w:p>
      <w:pPr/>
      <w:r>
        <w:rPr>
          <w:rFonts w:ascii="Arial" w:hAnsi="Arial"/>
          <w:b/>
          <w:i w:val="0"/>
          <w:color w:val="3D8876"/>
          <w:sz w:val="18"/>
        </w:rPr>
        <w:t xml:space="preserve">• </w:t>
      </w:r>
      <w:hyperlink r:id="rId11">
        <w:r>
          <w:rPr>
            <w:color w:val="174B65"/>
            <w:u w:val="single"/>
          </w:rPr>
          <w:t>Código de Aguas: arts. 205, 214 y 241 N.º 6</w:t>
        </w:r>
      </w:hyperlink>
    </w:p>
    <w:p>
      <w:pPr/>
      <w:r>
        <w:rPr>
          <w:rFonts w:ascii="Arial" w:hAnsi="Arial"/>
          <w:b/>
          <w:i w:val="0"/>
          <w:color w:val="3D8876"/>
          <w:sz w:val="18"/>
        </w:rPr>
        <w:t xml:space="preserve">• </w:t>
      </w:r>
      <w:hyperlink r:id="rId12">
        <w:r>
          <w:rPr>
            <w:color w:val="174B65"/>
            <w:u w:val="single"/>
          </w:rPr>
          <w:t>DGA: trámite de registro de comunidades y requisitos</w:t>
        </w:r>
      </w:hyperlink>
    </w:p>
    <w:sectPr w:rsidR="00FC693F" w:rsidRPr="0006063C" w:rsidSect="00034616">
      <w:headerReference w:type="default" r:id="rId9"/>
      <w:footerReference w:type="default" r:id="rId10"/>
      <w:pgSz w:w="12240" w:h="15840"/>
      <w:pgMar w:top="879" w:right="964" w:bottom="822" w:left="964" w:header="340"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E727C"/>
        <w:sz w:val="15"/>
      </w:rPr>
      <w:t xml:space="preserve">Documento de apoyo · Complete los campos y verifique los estatutos vigentes  |  </w:t>
    </w:r>
    <w:r>
      <w:fldChar w:fldCharType="begin"/>
    </w:r>
    <w:r>
      <w:instrText>PAGE</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6520"/>
      <w:gridCol w:w="3402"/>
    </w:tblGrid>
    <w:tr>
      <w:tc>
        <w:tcPr>
          <w:tcW w:type="dxa" w:w="4961"/>
        </w:tcPr>
        <w:p>
          <w:r>
            <w:rPr>
              <w:rFonts w:ascii="Arial" w:hAnsi="Arial"/>
              <w:b/>
              <w:i w:val="0"/>
              <w:color w:val="174B65"/>
              <w:sz w:val="17"/>
            </w:rPr>
            <w:t>JVRE  |  SECCIÓN JURÍDICA</w:t>
          </w:r>
        </w:p>
      </w:tc>
      <w:tc>
        <w:tcPr>
          <w:tcW w:type="dxa" w:w="4961"/>
        </w:tcPr>
        <w:p>
          <w:pPr>
            <w:jc w:val="right"/>
          </w:pPr>
          <w:r>
            <w:rPr>
              <w:rFonts w:ascii="Arial" w:hAnsi="Arial"/>
              <w:b/>
              <w:i w:val="0"/>
              <w:color w:val="3D8876"/>
              <w:sz w:val="17"/>
            </w:rPr>
            <w:t>SOLICITUD · EDITABLE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9404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cn.cl/leychile/navegar?idNorma=5605" TargetMode="External"/><Relationship Id="rId12" Type="http://schemas.openxmlformats.org/officeDocument/2006/relationships/hyperlink" Target="https://dga.mop.gob.cl/tramites/listado-de-tramites/registro-de-comunidades-de-aguas-subterraneas-y-superfici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