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3D8876"/>
          <w:sz w:val="16"/>
        </w:rPr>
        <w:t>COMUNIDADES DE AGUAS</w:t>
      </w:r>
    </w:p>
    <w:p>
      <w:pPr>
        <w:spacing w:after="60"/>
        <w:jc w:val="center"/>
      </w:pPr>
      <w:r>
        <w:rPr>
          <w:rFonts w:ascii="Arial" w:hAnsi="Arial"/>
          <w:b/>
          <w:i w:val="0"/>
          <w:color w:val="10384D"/>
          <w:sz w:val="38"/>
        </w:rPr>
        <w:t>Carta poder simple para representación</w:t>
      </w:r>
    </w:p>
    <w:p>
      <w:pPr>
        <w:spacing w:after="240"/>
        <w:jc w:val="center"/>
      </w:pPr>
      <w:r>
        <w:rPr>
          <w:rFonts w:ascii="Arial" w:hAnsi="Arial"/>
          <w:b w:val="0"/>
          <w:i w:val="0"/>
          <w:color w:val="5E727C"/>
          <w:sz w:val="19"/>
        </w:rPr>
        <w:t>Uso restringido: mandato otorgado por un comunero a otro comunero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D9843B"/>
          <w:left w:val="single" w:sz="7" w:color="D9843B"/>
          <w:bottom w:val="single" w:sz="7" w:color="D9843B"/>
          <w:right w:val="single" w:sz="7" w:color="D9843B"/>
          <w:insideH w:val="single" w:sz="7" w:color="D9843B"/>
          <w:insideV w:val="single" w:sz="7" w:color="D9843B"/>
        </w:tblBorders>
      </w:tblPr>
      <w:tblGrid>
        <w:gridCol w:w="10312"/>
      </w:tblGrid>
      <w:tr>
        <w:tc>
          <w:tcPr>
            <w:tcW w:type="dxa" w:w="10312"/>
            <w:shd w:fill="FFF1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rFonts w:ascii="Arial" w:hAnsi="Arial"/>
                <w:b/>
                <w:i w:val="0"/>
                <w:color w:val="D9843B"/>
                <w:sz w:val="17"/>
              </w:rPr>
              <w:t xml:space="preserve">ADVERTENCIA  </w:t>
            </w:r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Esta carta poder simple sirve cuando el mandatario también es comunero. Si el mandato se otorga a una persona que no es comunera, debe constar en instrumento otorgado ante notario (art. 223).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1.  DATOS DEL MANDANTE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Nombre completo / Razón social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RUT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[RUT]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Domicilio registrado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[DOMICILIO]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Registro de Comuneros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N.º [ ]  ·  Acciones / derechos: [ 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Representante legal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[SOLO SI EL TITULAR ES PERSONA JURÍDICA; ACREDITAR PERSONERÍA]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2.  DATOS DEL MANDATARIO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Nombre completo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RUT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[RUT]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Calidad de comunero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Registro N.º [ ]  ·  Acciones / derechos propios: [ 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Medio de contacto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[TELÉFONO / CORREO]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3.  MANDATO ESPECÍFICO</w:t>
      </w:r>
    </w:p>
    <w:p>
      <w:r>
        <w:rPr>
          <w:rFonts w:ascii="Arial" w:hAnsi="Arial"/>
          <w:b w:val="0"/>
          <w:i w:val="0"/>
          <w:color w:val="29404C"/>
          <w:sz w:val="20"/>
        </w:rPr>
        <w:t xml:space="preserve">Por este acto confiero poder al mandatario individualizado para que me represente en la </w:t>
      </w:r>
      <w:r>
        <w:rPr>
          <w:rFonts w:ascii="Arial" w:hAnsi="Arial"/>
          <w:b/>
          <w:i w:val="0"/>
          <w:color w:val="10384D"/>
          <w:sz w:val="20"/>
        </w:rPr>
        <w:t>☐ Junta General Ordinaria  ☐ Junta General Extraordinaria</w:t>
      </w:r>
      <w:r>
        <w:rPr>
          <w:rFonts w:ascii="Arial" w:hAnsi="Arial"/>
          <w:b w:val="0"/>
          <w:i w:val="0"/>
          <w:color w:val="29404C"/>
          <w:sz w:val="20"/>
        </w:rPr>
        <w:t xml:space="preserve"> de la Comunidad de Aguas [NOMBRE], citada para el día [FECHA], a las [HORA], en [LUGAR], incluida su segunda citación o continuación legalmente acordada.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Asistir, registrarse y ejercer la voz que corresponda.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Votar las acciones del mandante exclusivamente sobre las materias incluidas en la convocatoria.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Firmar la lista de asistencia y los registros de votación vinculados con esta representación.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Solicitar que se deje constancia en acta de observaciones relacionadas con las materias convocadas.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Instrucciones de voto (opcional)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Materia [ ]: [INSTRUCCIÓN]  ·  Materia [ ]: [INSTRUCCIÓN]  ·  Sin instrucción: ☐ queda a criterio del mandatario</w:t>
            </w:r>
          </w:p>
        </w:tc>
      </w:tr>
    </w:tbl>
    <w:p>
      <w:r>
        <w:rPr>
          <w:rFonts w:ascii="Arial" w:hAnsi="Arial"/>
          <w:b w:val="0"/>
          <w:i w:val="0"/>
          <w:color w:val="29404C"/>
          <w:sz w:val="19"/>
        </w:rPr>
        <w:t>El presente mandato no autoriza a sustituirlo, disponer o transferir derechos de aprovechamiento, asumir obligaciones ajenas a los acuerdos válidamente adoptados ni votar materias que no estén en la convocatoria. Termina al concluir la junta y sus continuaciones.</w:t>
      </w:r>
    </w:p>
    <w:p>
      <w:r>
        <w:br w:type="page"/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4.  OTORGAMIENTO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Lugar y fecha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[COMUNA], [DÍA] de [MES] de [AÑO]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Documentos adjuntos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Copia de cédula del mandante  ☐ Personería vigente, si corresponde  ☐ Otro: [ 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</w:tr>
      <w:tr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Firma del mandante</w:t>
            </w:r>
          </w:p>
        </w:tc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Aceptación del mandatario (recomendado)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5.  CONTROL DE SECRETARÍA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Identidad del mandante y firma cotejadas.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Mandante inscrito y con acciones verificadas.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Mandatario inscrito como otro comunero; de lo contrario, se exigió instrumento notarial.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Estado de cuotas revisado y poder asociado a la lista de asistencia.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Revisado por / Fecha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 Y CARGO]  ·  [FECHA]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Resultado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Habilitado  ☐ Observado  ☐ Rechazado fundadamente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174B65"/>
          <w:left w:val="single" w:sz="7" w:color="174B65"/>
          <w:bottom w:val="single" w:sz="7" w:color="174B65"/>
          <w:right w:val="single" w:sz="7" w:color="174B65"/>
          <w:insideH w:val="single" w:sz="7" w:color="174B65"/>
          <w:insideV w:val="single" w:sz="7" w:color="174B65"/>
        </w:tblBorders>
      </w:tblPr>
      <w:tblGrid>
        <w:gridCol w:w="10312"/>
      </w:tblGrid>
      <w:tr>
        <w:tc>
          <w:tcPr>
            <w:tcW w:type="dxa" w:w="10312"/>
            <w:shd w:fill="E4F5FB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rFonts w:ascii="Arial" w:hAnsi="Arial"/>
                <w:b/>
                <w:i w:val="0"/>
                <w:color w:val="174B65"/>
                <w:sz w:val="17"/>
              </w:rPr>
              <w:t xml:space="preserve">IMPORTANTE  </w:t>
            </w:r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La secretaría debe verificar identidad, inscripción, calidad de comunero del mandatario, acciones y estado de cuotas antes de habilitar el voto. Conserve el original junto al expediente de la junta.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BASE NORMATIVA Y FUENTES OFICIALES</w:t>
      </w:r>
    </w:p>
    <w:p>
      <w:pPr/>
      <w:r>
        <w:rPr>
          <w:rFonts w:ascii="Arial" w:hAnsi="Arial"/>
          <w:b/>
          <w:i w:val="0"/>
          <w:color w:val="3D8876"/>
          <w:sz w:val="18"/>
        </w:rPr>
        <w:t xml:space="preserve">• </w:t>
      </w:r>
      <w:hyperlink r:id="rId11">
        <w:r>
          <w:rPr>
            <w:color w:val="174B65"/>
            <w:u w:val="single"/>
          </w:rPr>
          <w:t>Código de Aguas: art. 223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40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E727C"/>
        <w:sz w:val="15"/>
      </w:rPr>
      <w:t xml:space="preserve">Documento de apoyo · Complete los campos y verifique los estatutos vigentes  | 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520"/>
      <w:gridCol w:w="3402"/>
    </w:tblGrid>
    <w:tr>
      <w:tc>
        <w:tcPr>
          <w:tcW w:type="dxa" w:w="4961"/>
        </w:tcPr>
        <w:p>
          <w:r>
            <w:rPr>
              <w:rFonts w:ascii="Arial" w:hAnsi="Arial"/>
              <w:b/>
              <w:i w:val="0"/>
              <w:color w:val="174B65"/>
              <w:sz w:val="17"/>
            </w:rPr>
            <w:t>JVRE  |  SECCIÓN JURÍDICA</w:t>
          </w:r>
        </w:p>
      </w:tc>
      <w:tc>
        <w:tcPr>
          <w:tcW w:type="dxa" w:w="4961"/>
        </w:tcPr>
        <w:p>
          <w:pPr>
            <w:jc w:val="right"/>
          </w:pPr>
          <w:r>
            <w:rPr>
              <w:rFonts w:ascii="Arial" w:hAnsi="Arial"/>
              <w:b/>
              <w:i w:val="0"/>
              <w:color w:val="3D8876"/>
              <w:sz w:val="17"/>
            </w:rPr>
            <w:t>CARTA PODER · EDITABLE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9404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cn.cl/leychile/navegar?idNorma=56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